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72E30" w14:textId="77777777" w:rsidR="00343409" w:rsidRDefault="00343409" w:rsidP="00A94901">
      <w:pPr>
        <w:ind w:firstLine="708"/>
        <w:rPr>
          <w:rFonts w:ascii="Times New Roman" w:hAnsi="Times New Roman" w:cs="Times New Roman"/>
          <w:b/>
          <w:i/>
          <w:sz w:val="28"/>
          <w:szCs w:val="28"/>
        </w:rPr>
      </w:pPr>
      <w:r>
        <w:rPr>
          <w:noProof/>
          <w:lang w:eastAsia="fr-BE"/>
        </w:rPr>
        <w:drawing>
          <wp:anchor distT="0" distB="0" distL="114300" distR="114300" simplePos="0" relativeHeight="251659264" behindDoc="0" locked="0" layoutInCell="1" allowOverlap="1" wp14:anchorId="29C0C54B" wp14:editId="635D9CB2">
            <wp:simplePos x="0" y="0"/>
            <wp:positionH relativeFrom="margin">
              <wp:posOffset>0</wp:posOffset>
            </wp:positionH>
            <wp:positionV relativeFrom="margin">
              <wp:posOffset>200025</wp:posOffset>
            </wp:positionV>
            <wp:extent cx="1587600" cy="817200"/>
            <wp:effectExtent l="0" t="0" r="0" b="2540"/>
            <wp:wrapSquare wrapText="bothSides"/>
            <wp:docPr id="2" name="Image 2" descr="C:\Users\Utilisateur\AppData\Local\Microsoft\Windows\INetCache\Content.Word\LOGO SPAPATRIMOINE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ilisateur\AppData\Local\Microsoft\Windows\INetCache\Content.Word\LOGO SPAPATRIMOINE copi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7600" cy="81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139D50" w14:textId="0CE5B206" w:rsidR="00343409" w:rsidRDefault="00C2786F" w:rsidP="00A94901">
      <w:pPr>
        <w:ind w:firstLine="708"/>
        <w:rPr>
          <w:rFonts w:ascii="Times New Roman" w:hAnsi="Times New Roman" w:cs="Times New Roman"/>
          <w:b/>
          <w:i/>
          <w:sz w:val="28"/>
          <w:szCs w:val="28"/>
        </w:rPr>
      </w:pPr>
      <w:r>
        <w:rPr>
          <w:rFonts w:ascii="Times New Roman" w:hAnsi="Times New Roman" w:cs="Times New Roman"/>
          <w:b/>
          <w:i/>
          <w:sz w:val="28"/>
          <w:szCs w:val="28"/>
        </w:rPr>
        <w:t xml:space="preserve">                           </w:t>
      </w:r>
    </w:p>
    <w:p w14:paraId="1386D08B" w14:textId="77777777" w:rsidR="00343409" w:rsidRDefault="00343409" w:rsidP="00A94901">
      <w:pPr>
        <w:ind w:firstLine="708"/>
        <w:rPr>
          <w:rFonts w:ascii="Times New Roman" w:hAnsi="Times New Roman" w:cs="Times New Roman"/>
          <w:b/>
          <w:i/>
          <w:sz w:val="28"/>
          <w:szCs w:val="28"/>
        </w:rPr>
      </w:pPr>
    </w:p>
    <w:p w14:paraId="7FFE18A8" w14:textId="72EDD3E1" w:rsidR="00343409" w:rsidRDefault="00343409" w:rsidP="00B07AE3">
      <w:pPr>
        <w:rPr>
          <w:rFonts w:ascii="Times New Roman" w:hAnsi="Times New Roman" w:cs="Times New Roman"/>
          <w:b/>
          <w:i/>
          <w:sz w:val="28"/>
          <w:szCs w:val="28"/>
        </w:rPr>
      </w:pPr>
    </w:p>
    <w:p w14:paraId="28E6507B" w14:textId="587517E0" w:rsidR="00B07AE3" w:rsidRDefault="00C2786F" w:rsidP="00B07AE3">
      <w:pPr>
        <w:rPr>
          <w:rFonts w:ascii="Times New Roman" w:hAnsi="Times New Roman" w:cs="Times New Roman"/>
          <w:b/>
          <w:i/>
          <w:sz w:val="28"/>
          <w:szCs w:val="28"/>
        </w:rPr>
      </w:pP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r>
      <w:r>
        <w:rPr>
          <w:rFonts w:ascii="Times New Roman" w:hAnsi="Times New Roman" w:cs="Times New Roman"/>
          <w:b/>
          <w:i/>
          <w:sz w:val="28"/>
          <w:szCs w:val="28"/>
        </w:rPr>
        <w:tab/>
        <w:t xml:space="preserve">   9 mars 2023</w:t>
      </w:r>
    </w:p>
    <w:p w14:paraId="59C82DE9" w14:textId="77777777" w:rsidR="00343409" w:rsidRDefault="00343409" w:rsidP="00C2786F">
      <w:pPr>
        <w:rPr>
          <w:rFonts w:ascii="Times New Roman" w:hAnsi="Times New Roman" w:cs="Times New Roman"/>
          <w:b/>
          <w:i/>
          <w:sz w:val="28"/>
          <w:szCs w:val="28"/>
        </w:rPr>
      </w:pPr>
    </w:p>
    <w:p w14:paraId="6F962007" w14:textId="77777777" w:rsidR="00343409" w:rsidRPr="00EE604B" w:rsidRDefault="00343409" w:rsidP="00A94901">
      <w:pPr>
        <w:ind w:firstLine="708"/>
        <w:rPr>
          <w:rFonts w:ascii="Times New Roman" w:hAnsi="Times New Roman" w:cs="Times New Roman"/>
          <w:b/>
          <w:i/>
          <w:sz w:val="28"/>
          <w:szCs w:val="28"/>
        </w:rPr>
      </w:pPr>
    </w:p>
    <w:p w14:paraId="6D57AB52" w14:textId="04D893A1" w:rsidR="00343409" w:rsidRPr="00C2786F" w:rsidRDefault="00C2786F" w:rsidP="00C2786F">
      <w:pPr>
        <w:rPr>
          <w:rFonts w:ascii="Times New Roman" w:hAnsi="Times New Roman" w:cs="Times New Roman"/>
          <w:b/>
          <w:i/>
          <w:sz w:val="24"/>
          <w:szCs w:val="24"/>
        </w:rPr>
      </w:pPr>
      <w:r>
        <w:rPr>
          <w:rFonts w:ascii="Times New Roman" w:hAnsi="Times New Roman" w:cs="Times New Roman"/>
          <w:b/>
          <w:i/>
          <w:sz w:val="24"/>
          <w:szCs w:val="24"/>
        </w:rPr>
        <w:t xml:space="preserve">   </w:t>
      </w:r>
      <w:r w:rsidR="00EE604B" w:rsidRPr="00C2786F">
        <w:rPr>
          <w:rFonts w:ascii="Times New Roman" w:hAnsi="Times New Roman" w:cs="Times New Roman"/>
          <w:b/>
          <w:i/>
          <w:sz w:val="24"/>
          <w:szCs w:val="24"/>
        </w:rPr>
        <w:t>Le point de vue de Spa Patrimoine sur l’annonce de la Ville de SPA de modifier le projet dit de</w:t>
      </w:r>
      <w:r>
        <w:rPr>
          <w:rFonts w:ascii="Times New Roman" w:hAnsi="Times New Roman" w:cs="Times New Roman"/>
          <w:b/>
          <w:i/>
          <w:sz w:val="24"/>
          <w:szCs w:val="24"/>
        </w:rPr>
        <w:br/>
        <w:t xml:space="preserve"> </w:t>
      </w:r>
      <w:r w:rsidR="00EE604B" w:rsidRPr="00C2786F">
        <w:rPr>
          <w:rFonts w:ascii="Times New Roman" w:hAnsi="Times New Roman" w:cs="Times New Roman"/>
          <w:b/>
          <w:i/>
          <w:sz w:val="24"/>
          <w:szCs w:val="24"/>
        </w:rPr>
        <w:t xml:space="preserve"> « LA TRAVERSÉE DE SPA »</w:t>
      </w:r>
    </w:p>
    <w:p w14:paraId="57544F84" w14:textId="77777777" w:rsidR="00343409" w:rsidRPr="00C2786F" w:rsidRDefault="00343409" w:rsidP="00A94901">
      <w:pPr>
        <w:ind w:firstLine="708"/>
        <w:rPr>
          <w:rFonts w:ascii="Times New Roman" w:hAnsi="Times New Roman" w:cs="Times New Roman"/>
          <w:b/>
          <w:i/>
          <w:sz w:val="24"/>
          <w:szCs w:val="24"/>
        </w:rPr>
      </w:pPr>
    </w:p>
    <w:p w14:paraId="587B55FD" w14:textId="77777777" w:rsidR="007661C8" w:rsidRPr="00C2786F" w:rsidRDefault="00A94901" w:rsidP="00C2786F">
      <w:pPr>
        <w:ind w:left="708"/>
        <w:rPr>
          <w:rFonts w:ascii="Times New Roman" w:hAnsi="Times New Roman" w:cs="Times New Roman"/>
          <w:sz w:val="24"/>
          <w:szCs w:val="24"/>
        </w:rPr>
      </w:pPr>
      <w:r w:rsidRPr="00C2786F">
        <w:rPr>
          <w:rFonts w:ascii="Times New Roman" w:hAnsi="Times New Roman" w:cs="Times New Roman"/>
          <w:sz w:val="24"/>
          <w:szCs w:val="24"/>
        </w:rPr>
        <w:t>Spa patrimoine se réjouit tout d’abord de la forte participation des habitants à l’enquête publique conc</w:t>
      </w:r>
      <w:r w:rsidR="00B745BE" w:rsidRPr="00C2786F">
        <w:rPr>
          <w:rFonts w:ascii="Times New Roman" w:hAnsi="Times New Roman" w:cs="Times New Roman"/>
          <w:sz w:val="24"/>
          <w:szCs w:val="24"/>
        </w:rPr>
        <w:t>ernant l’aménagement du Centre d</w:t>
      </w:r>
      <w:r w:rsidRPr="00C2786F">
        <w:rPr>
          <w:rFonts w:ascii="Times New Roman" w:hAnsi="Times New Roman" w:cs="Times New Roman"/>
          <w:sz w:val="24"/>
          <w:szCs w:val="24"/>
        </w:rPr>
        <w:t>e Spa. Cela montre une nouvelle fois que les Spadois sont soucieux de l’avenir urbanistique de la ville et de la protection de son patrimoine. Les membres de notre association se sont montré</w:t>
      </w:r>
      <w:r w:rsidR="004C039E" w:rsidRPr="00C2786F">
        <w:rPr>
          <w:rFonts w:ascii="Times New Roman" w:hAnsi="Times New Roman" w:cs="Times New Roman"/>
          <w:sz w:val="24"/>
          <w:szCs w:val="24"/>
        </w:rPr>
        <w:t>s</w:t>
      </w:r>
      <w:r w:rsidRPr="00C2786F">
        <w:rPr>
          <w:rFonts w:ascii="Times New Roman" w:hAnsi="Times New Roman" w:cs="Times New Roman"/>
          <w:sz w:val="24"/>
          <w:szCs w:val="24"/>
        </w:rPr>
        <w:t xml:space="preserve"> particulièrement actif</w:t>
      </w:r>
      <w:r w:rsidR="00DF67EE" w:rsidRPr="00C2786F">
        <w:rPr>
          <w:rFonts w:ascii="Times New Roman" w:hAnsi="Times New Roman" w:cs="Times New Roman"/>
          <w:sz w:val="24"/>
          <w:szCs w:val="24"/>
        </w:rPr>
        <w:t>s</w:t>
      </w:r>
      <w:r w:rsidRPr="00C2786F">
        <w:rPr>
          <w:rFonts w:ascii="Times New Roman" w:hAnsi="Times New Roman" w:cs="Times New Roman"/>
          <w:sz w:val="24"/>
          <w:szCs w:val="24"/>
        </w:rPr>
        <w:t xml:space="preserve"> pour comprendre ce dossier et apporter des remarques constructives</w:t>
      </w:r>
      <w:r w:rsidR="00B745BE" w:rsidRPr="00C2786F">
        <w:rPr>
          <w:rFonts w:ascii="Times New Roman" w:hAnsi="Times New Roman" w:cs="Times New Roman"/>
          <w:sz w:val="24"/>
          <w:szCs w:val="24"/>
        </w:rPr>
        <w:t>.</w:t>
      </w:r>
    </w:p>
    <w:p w14:paraId="0E9EBF5A" w14:textId="77777777" w:rsidR="007661C8" w:rsidRPr="00C2786F" w:rsidRDefault="007661C8" w:rsidP="00A94901">
      <w:pPr>
        <w:ind w:firstLine="708"/>
        <w:rPr>
          <w:rFonts w:ascii="Times New Roman" w:hAnsi="Times New Roman" w:cs="Times New Roman"/>
          <w:sz w:val="24"/>
          <w:szCs w:val="24"/>
        </w:rPr>
      </w:pPr>
    </w:p>
    <w:p w14:paraId="7B1F9D82" w14:textId="4C971C8E" w:rsidR="00A94901" w:rsidRPr="00C2786F" w:rsidRDefault="00C2786F" w:rsidP="00C2786F">
      <w:pPr>
        <w:rPr>
          <w:rFonts w:ascii="Times New Roman" w:hAnsi="Times New Roman" w:cs="Times New Roman"/>
          <w:b/>
          <w:i/>
          <w:sz w:val="24"/>
          <w:szCs w:val="24"/>
        </w:rPr>
      </w:pPr>
      <w:r>
        <w:rPr>
          <w:rFonts w:ascii="Times New Roman" w:hAnsi="Times New Roman" w:cs="Times New Roman"/>
          <w:b/>
          <w:i/>
          <w:sz w:val="24"/>
          <w:szCs w:val="24"/>
        </w:rPr>
        <w:t xml:space="preserve">   </w:t>
      </w:r>
      <w:r w:rsidR="00A94901" w:rsidRPr="00C2786F">
        <w:rPr>
          <w:rFonts w:ascii="Times New Roman" w:hAnsi="Times New Roman" w:cs="Times New Roman"/>
          <w:b/>
          <w:i/>
          <w:sz w:val="24"/>
          <w:szCs w:val="24"/>
        </w:rPr>
        <w:t>Satisfaction et désir d’être associé à la nouvelle étude</w:t>
      </w:r>
      <w:r w:rsidR="007661C8" w:rsidRPr="00C2786F">
        <w:rPr>
          <w:rFonts w:ascii="Times New Roman" w:hAnsi="Times New Roman" w:cs="Times New Roman"/>
          <w:b/>
          <w:i/>
          <w:sz w:val="24"/>
          <w:szCs w:val="24"/>
        </w:rPr>
        <w:t xml:space="preserve"> de la place Royale</w:t>
      </w:r>
    </w:p>
    <w:p w14:paraId="06EA7ED0" w14:textId="77777777" w:rsidR="00DB6D51" w:rsidRPr="00C2786F" w:rsidRDefault="00A94901" w:rsidP="00C2786F">
      <w:pPr>
        <w:ind w:left="708"/>
        <w:rPr>
          <w:rFonts w:ascii="Times New Roman" w:hAnsi="Times New Roman" w:cs="Times New Roman"/>
          <w:sz w:val="24"/>
          <w:szCs w:val="24"/>
        </w:rPr>
      </w:pPr>
      <w:r w:rsidRPr="00C2786F">
        <w:rPr>
          <w:rFonts w:ascii="Times New Roman" w:hAnsi="Times New Roman" w:cs="Times New Roman"/>
          <w:sz w:val="24"/>
          <w:szCs w:val="24"/>
        </w:rPr>
        <w:t xml:space="preserve">Nous sommes satisfaits du retrait du </w:t>
      </w:r>
      <w:r w:rsidR="00DF67EE" w:rsidRPr="00C2786F">
        <w:rPr>
          <w:rFonts w:ascii="Times New Roman" w:hAnsi="Times New Roman" w:cs="Times New Roman"/>
          <w:sz w:val="24"/>
          <w:szCs w:val="24"/>
        </w:rPr>
        <w:t>plan d’aménagement de la place R</w:t>
      </w:r>
      <w:r w:rsidRPr="00C2786F">
        <w:rPr>
          <w:rFonts w:ascii="Times New Roman" w:hAnsi="Times New Roman" w:cs="Times New Roman"/>
          <w:sz w:val="24"/>
          <w:szCs w:val="24"/>
        </w:rPr>
        <w:t xml:space="preserve">oyale. Ce projet était mal étudié, </w:t>
      </w:r>
      <w:r w:rsidR="007661C8" w:rsidRPr="00C2786F">
        <w:rPr>
          <w:rFonts w:ascii="Times New Roman" w:hAnsi="Times New Roman" w:cs="Times New Roman"/>
          <w:sz w:val="24"/>
          <w:szCs w:val="24"/>
        </w:rPr>
        <w:t>n’était pas</w:t>
      </w:r>
      <w:r w:rsidR="004C039E" w:rsidRPr="00C2786F">
        <w:rPr>
          <w:rFonts w:ascii="Times New Roman" w:hAnsi="Times New Roman" w:cs="Times New Roman"/>
          <w:sz w:val="24"/>
          <w:szCs w:val="24"/>
        </w:rPr>
        <w:t xml:space="preserve"> imprégné de</w:t>
      </w:r>
      <w:r w:rsidRPr="00C2786F">
        <w:rPr>
          <w:rFonts w:ascii="Times New Roman" w:hAnsi="Times New Roman" w:cs="Times New Roman"/>
          <w:sz w:val="24"/>
          <w:szCs w:val="24"/>
        </w:rPr>
        <w:t xml:space="preserve"> l’esprit de la ville thermale. La réalisation d’une étude en lien avec le parc de 7 Heures nous semble intéressante. </w:t>
      </w:r>
      <w:r w:rsidR="004C039E" w:rsidRPr="00C2786F">
        <w:rPr>
          <w:rFonts w:ascii="Times New Roman" w:hAnsi="Times New Roman" w:cs="Times New Roman"/>
          <w:sz w:val="24"/>
          <w:szCs w:val="24"/>
        </w:rPr>
        <w:t xml:space="preserve">La place Royale doit en effet être organisée comme faisant partie d’un </w:t>
      </w:r>
      <w:r w:rsidR="007661C8" w:rsidRPr="00C2786F">
        <w:rPr>
          <w:rFonts w:ascii="Times New Roman" w:hAnsi="Times New Roman" w:cs="Times New Roman"/>
          <w:sz w:val="24"/>
          <w:szCs w:val="24"/>
        </w:rPr>
        <w:t>ensemble</w:t>
      </w:r>
      <w:r w:rsidR="004C039E" w:rsidRPr="00C2786F">
        <w:rPr>
          <w:rFonts w:ascii="Times New Roman" w:hAnsi="Times New Roman" w:cs="Times New Roman"/>
          <w:sz w:val="24"/>
          <w:szCs w:val="24"/>
        </w:rPr>
        <w:t xml:space="preserve"> </w:t>
      </w:r>
      <w:r w:rsidR="00EE604B" w:rsidRPr="00C2786F">
        <w:rPr>
          <w:rFonts w:ascii="Times New Roman" w:hAnsi="Times New Roman" w:cs="Times New Roman"/>
          <w:sz w:val="24"/>
          <w:szCs w:val="24"/>
        </w:rPr>
        <w:t xml:space="preserve">patrimonial qui conduit les visiteurs de la source du </w:t>
      </w:r>
      <w:proofErr w:type="spellStart"/>
      <w:r w:rsidR="00EE604B" w:rsidRPr="00C2786F">
        <w:rPr>
          <w:rFonts w:ascii="Times New Roman" w:hAnsi="Times New Roman" w:cs="Times New Roman"/>
          <w:sz w:val="24"/>
          <w:szCs w:val="24"/>
        </w:rPr>
        <w:t>Pouhon</w:t>
      </w:r>
      <w:proofErr w:type="spellEnd"/>
      <w:r w:rsidR="00EE604B" w:rsidRPr="00C2786F">
        <w:rPr>
          <w:rFonts w:ascii="Times New Roman" w:hAnsi="Times New Roman" w:cs="Times New Roman"/>
          <w:sz w:val="24"/>
          <w:szCs w:val="24"/>
        </w:rPr>
        <w:t xml:space="preserve"> Pierre-le-Grand au Parc de 7 Heures. </w:t>
      </w:r>
      <w:r w:rsidR="00DF67EE" w:rsidRPr="00C2786F">
        <w:rPr>
          <w:rFonts w:ascii="Times New Roman" w:hAnsi="Times New Roman" w:cs="Times New Roman"/>
          <w:sz w:val="24"/>
          <w:szCs w:val="24"/>
        </w:rPr>
        <w:t xml:space="preserve">Il est nécessaire de prolonger la plantation d’arbres des deux côtés de la place. Ceci implique que la piste cyclable envisagée, qui ampute la place très largement, devrait rester du côté de </w:t>
      </w:r>
      <w:r w:rsidR="00B745BE" w:rsidRPr="00C2786F">
        <w:rPr>
          <w:rFonts w:ascii="Times New Roman" w:hAnsi="Times New Roman" w:cs="Times New Roman"/>
          <w:sz w:val="24"/>
          <w:szCs w:val="24"/>
        </w:rPr>
        <w:t xml:space="preserve">la </w:t>
      </w:r>
      <w:r w:rsidR="00DB6D51" w:rsidRPr="00C2786F">
        <w:rPr>
          <w:rFonts w:ascii="Times New Roman" w:hAnsi="Times New Roman" w:cs="Times New Roman"/>
          <w:sz w:val="24"/>
          <w:szCs w:val="24"/>
        </w:rPr>
        <w:t>place du Monument.</w:t>
      </w:r>
      <w:r w:rsidR="00DF67EE" w:rsidRPr="00C2786F">
        <w:rPr>
          <w:rFonts w:ascii="Times New Roman" w:hAnsi="Times New Roman" w:cs="Times New Roman"/>
          <w:sz w:val="24"/>
          <w:szCs w:val="24"/>
        </w:rPr>
        <w:t xml:space="preserve"> </w:t>
      </w:r>
    </w:p>
    <w:p w14:paraId="6D0FAB54" w14:textId="77777777" w:rsidR="002B3F27" w:rsidRPr="00C2786F" w:rsidRDefault="002B3F27" w:rsidP="00C2786F">
      <w:pPr>
        <w:spacing w:before="120"/>
        <w:ind w:left="708" w:right="851"/>
        <w:rPr>
          <w:rFonts w:ascii="Times New Roman" w:hAnsi="Times New Roman" w:cs="Times New Roman"/>
          <w:sz w:val="24"/>
          <w:szCs w:val="24"/>
        </w:rPr>
      </w:pPr>
      <w:r w:rsidRPr="00C2786F">
        <w:rPr>
          <w:rFonts w:ascii="Times New Roman" w:hAnsi="Times New Roman" w:cs="Times New Roman"/>
          <w:sz w:val="24"/>
          <w:szCs w:val="24"/>
        </w:rPr>
        <w:t xml:space="preserve">La qualité </w:t>
      </w:r>
      <w:r w:rsidR="00EE604B" w:rsidRPr="00C2786F">
        <w:rPr>
          <w:rFonts w:ascii="Times New Roman" w:hAnsi="Times New Roman" w:cs="Times New Roman"/>
          <w:sz w:val="24"/>
          <w:szCs w:val="24"/>
        </w:rPr>
        <w:t xml:space="preserve">de l’aménagement du sol </w:t>
      </w:r>
      <w:r w:rsidRPr="00C2786F">
        <w:rPr>
          <w:rFonts w:ascii="Times New Roman" w:hAnsi="Times New Roman" w:cs="Times New Roman"/>
          <w:sz w:val="24"/>
          <w:szCs w:val="24"/>
        </w:rPr>
        <w:t>et l’implantation du mobilier urbain prévu sur la place, (bancs</w:t>
      </w:r>
      <w:r w:rsidR="00B745BE" w:rsidRPr="00C2786F">
        <w:rPr>
          <w:rFonts w:ascii="Times New Roman" w:hAnsi="Times New Roman" w:cs="Times New Roman"/>
          <w:sz w:val="24"/>
          <w:szCs w:val="24"/>
        </w:rPr>
        <w:t xml:space="preserve">, luminaires, poubelles, etc.) </w:t>
      </w:r>
      <w:r w:rsidRPr="00C2786F">
        <w:rPr>
          <w:rFonts w:ascii="Times New Roman" w:hAnsi="Times New Roman" w:cs="Times New Roman"/>
          <w:sz w:val="24"/>
          <w:szCs w:val="24"/>
        </w:rPr>
        <w:t>devraient répondre aux exigences d’une reconnaissance UNESCO.</w:t>
      </w:r>
    </w:p>
    <w:p w14:paraId="0D2CB772" w14:textId="77777777" w:rsidR="007661C8" w:rsidRPr="00C2786F" w:rsidRDefault="007661C8" w:rsidP="00C2786F">
      <w:pPr>
        <w:ind w:left="708"/>
        <w:rPr>
          <w:rFonts w:ascii="Times New Roman" w:hAnsi="Times New Roman" w:cs="Times New Roman"/>
          <w:sz w:val="24"/>
          <w:szCs w:val="24"/>
        </w:rPr>
      </w:pPr>
      <w:r w:rsidRPr="00C2786F">
        <w:rPr>
          <w:rFonts w:ascii="Times New Roman" w:hAnsi="Times New Roman" w:cs="Times New Roman"/>
          <w:sz w:val="24"/>
          <w:szCs w:val="24"/>
        </w:rPr>
        <w:t>Il est important que le processus d’information et de consultation se poursuive. Notre association souhaite être associé</w:t>
      </w:r>
      <w:r w:rsidR="00B745BE" w:rsidRPr="00C2786F">
        <w:rPr>
          <w:rFonts w:ascii="Times New Roman" w:hAnsi="Times New Roman" w:cs="Times New Roman"/>
          <w:sz w:val="24"/>
          <w:szCs w:val="24"/>
        </w:rPr>
        <w:t>e</w:t>
      </w:r>
      <w:r w:rsidRPr="00C2786F">
        <w:rPr>
          <w:rFonts w:ascii="Times New Roman" w:hAnsi="Times New Roman" w:cs="Times New Roman"/>
          <w:sz w:val="24"/>
          <w:szCs w:val="24"/>
        </w:rPr>
        <w:t xml:space="preserve"> </w:t>
      </w:r>
      <w:r w:rsidR="00EE604B" w:rsidRPr="00C2786F">
        <w:rPr>
          <w:rFonts w:ascii="Times New Roman" w:hAnsi="Times New Roman" w:cs="Times New Roman"/>
          <w:sz w:val="24"/>
          <w:szCs w:val="24"/>
        </w:rPr>
        <w:t>à l’évolution positive du projet</w:t>
      </w:r>
      <w:r w:rsidRPr="00C2786F">
        <w:rPr>
          <w:rFonts w:ascii="Times New Roman" w:hAnsi="Times New Roman" w:cs="Times New Roman"/>
          <w:sz w:val="24"/>
          <w:szCs w:val="24"/>
        </w:rPr>
        <w:t xml:space="preserve">. </w:t>
      </w:r>
    </w:p>
    <w:p w14:paraId="078642B2" w14:textId="77777777" w:rsidR="00A94901" w:rsidRPr="00C2786F" w:rsidRDefault="00A94901">
      <w:pPr>
        <w:rPr>
          <w:rFonts w:ascii="Times New Roman" w:hAnsi="Times New Roman" w:cs="Times New Roman"/>
          <w:sz w:val="24"/>
          <w:szCs w:val="24"/>
        </w:rPr>
      </w:pPr>
    </w:p>
    <w:p w14:paraId="44B95592" w14:textId="02A10729" w:rsidR="00EE604B" w:rsidRPr="00C2786F" w:rsidRDefault="00C2786F" w:rsidP="00EE604B">
      <w:pPr>
        <w:rPr>
          <w:rFonts w:ascii="Times New Roman" w:hAnsi="Times New Roman" w:cs="Times New Roman"/>
          <w:b/>
          <w:i/>
          <w:sz w:val="24"/>
          <w:szCs w:val="24"/>
        </w:rPr>
      </w:pPr>
      <w:r>
        <w:rPr>
          <w:rFonts w:ascii="Times New Roman" w:hAnsi="Times New Roman" w:cs="Times New Roman"/>
          <w:b/>
          <w:i/>
          <w:sz w:val="24"/>
          <w:szCs w:val="24"/>
        </w:rPr>
        <w:t xml:space="preserve">   </w:t>
      </w:r>
      <w:r w:rsidR="00EE604B" w:rsidRPr="00C2786F">
        <w:rPr>
          <w:rFonts w:ascii="Times New Roman" w:hAnsi="Times New Roman" w:cs="Times New Roman"/>
          <w:b/>
          <w:i/>
          <w:sz w:val="24"/>
          <w:szCs w:val="24"/>
        </w:rPr>
        <w:t>Une ville pour ses habitants : des points positifs</w:t>
      </w:r>
    </w:p>
    <w:p w14:paraId="151490A4" w14:textId="77777777" w:rsidR="00EE604B" w:rsidRPr="00C2786F" w:rsidRDefault="00EE604B" w:rsidP="00EE604B">
      <w:pPr>
        <w:rPr>
          <w:rFonts w:ascii="Times New Roman" w:hAnsi="Times New Roman" w:cs="Times New Roman"/>
          <w:b/>
          <w:i/>
          <w:sz w:val="24"/>
          <w:szCs w:val="24"/>
        </w:rPr>
      </w:pPr>
    </w:p>
    <w:p w14:paraId="50FDABCF" w14:textId="77777777" w:rsidR="00EE604B" w:rsidRPr="00C2786F" w:rsidRDefault="00EE604B" w:rsidP="00C2786F">
      <w:pPr>
        <w:ind w:left="708"/>
        <w:rPr>
          <w:rFonts w:ascii="Times New Roman" w:hAnsi="Times New Roman" w:cs="Times New Roman"/>
          <w:sz w:val="24"/>
          <w:szCs w:val="24"/>
        </w:rPr>
      </w:pPr>
      <w:r w:rsidRPr="00C2786F">
        <w:rPr>
          <w:rFonts w:ascii="Times New Roman" w:hAnsi="Times New Roman" w:cs="Times New Roman"/>
          <w:sz w:val="24"/>
          <w:szCs w:val="24"/>
        </w:rPr>
        <w:t>Le maintien des dessertes de la place Royale et de l’avenue Reine Astrid, la création de parkings en dehors du cœur de la ville (parking de la gare, rénovation annoncée du site du CPAS) sont des propositions qui rencontrent les points de vue de Spa Patrimoine. En effet, c’est la ville de Spa avec  ses diverses fonctions (commerces, logement) qui est classée à l’UNESCO. La rénovation urbaine doit permettre une qualité de vie aux habitants et aux touristes.</w:t>
      </w:r>
    </w:p>
    <w:p w14:paraId="2EB501F0" w14:textId="77777777" w:rsidR="007661C8" w:rsidRPr="00C2786F" w:rsidRDefault="007661C8" w:rsidP="00EE604B">
      <w:pPr>
        <w:rPr>
          <w:rFonts w:ascii="Times New Roman" w:hAnsi="Times New Roman" w:cs="Times New Roman"/>
          <w:sz w:val="24"/>
          <w:szCs w:val="24"/>
        </w:rPr>
      </w:pPr>
    </w:p>
    <w:p w14:paraId="71181094" w14:textId="77777777" w:rsidR="00A94901" w:rsidRPr="00C2786F" w:rsidRDefault="00EB0037">
      <w:pPr>
        <w:rPr>
          <w:rFonts w:ascii="Times New Roman" w:hAnsi="Times New Roman" w:cs="Times New Roman"/>
          <w:b/>
          <w:i/>
          <w:sz w:val="24"/>
          <w:szCs w:val="24"/>
        </w:rPr>
      </w:pPr>
      <w:r w:rsidRPr="00C2786F">
        <w:rPr>
          <w:rFonts w:ascii="Times New Roman" w:hAnsi="Times New Roman" w:cs="Times New Roman"/>
          <w:b/>
          <w:i/>
          <w:sz w:val="24"/>
          <w:szCs w:val="24"/>
        </w:rPr>
        <w:tab/>
      </w:r>
    </w:p>
    <w:p w14:paraId="4340E70A" w14:textId="15EB8905" w:rsidR="00796F24" w:rsidRPr="00C2786F" w:rsidRDefault="00C2786F">
      <w:pPr>
        <w:rPr>
          <w:rFonts w:ascii="Times New Roman" w:hAnsi="Times New Roman" w:cs="Times New Roman"/>
          <w:b/>
          <w:i/>
          <w:sz w:val="24"/>
          <w:szCs w:val="24"/>
        </w:rPr>
      </w:pPr>
      <w:r>
        <w:rPr>
          <w:rFonts w:ascii="Times New Roman" w:hAnsi="Times New Roman" w:cs="Times New Roman"/>
          <w:b/>
          <w:i/>
          <w:sz w:val="24"/>
          <w:szCs w:val="24"/>
        </w:rPr>
        <w:t xml:space="preserve">   </w:t>
      </w:r>
      <w:r w:rsidR="00796F24" w:rsidRPr="00C2786F">
        <w:rPr>
          <w:rFonts w:ascii="Times New Roman" w:hAnsi="Times New Roman" w:cs="Times New Roman"/>
          <w:b/>
          <w:i/>
          <w:sz w:val="24"/>
          <w:szCs w:val="24"/>
        </w:rPr>
        <w:t>Des points à améliorer</w:t>
      </w:r>
      <w:r w:rsidR="00087D3B" w:rsidRPr="00C2786F">
        <w:rPr>
          <w:rFonts w:ascii="Times New Roman" w:hAnsi="Times New Roman" w:cs="Times New Roman"/>
          <w:b/>
          <w:i/>
          <w:sz w:val="24"/>
          <w:szCs w:val="24"/>
        </w:rPr>
        <w:t> : les jardins du casino</w:t>
      </w:r>
    </w:p>
    <w:p w14:paraId="2BEC4C6A" w14:textId="77777777" w:rsidR="00EE604B" w:rsidRPr="00C2786F" w:rsidRDefault="00EE604B" w:rsidP="00C2786F">
      <w:pPr>
        <w:spacing w:before="120"/>
        <w:ind w:left="708" w:right="851"/>
        <w:rPr>
          <w:rFonts w:ascii="Times New Roman" w:hAnsi="Times New Roman" w:cs="Times New Roman"/>
          <w:sz w:val="24"/>
          <w:szCs w:val="24"/>
        </w:rPr>
      </w:pPr>
      <w:r w:rsidRPr="00C2786F">
        <w:rPr>
          <w:rFonts w:ascii="Times New Roman" w:hAnsi="Times New Roman" w:cs="Times New Roman"/>
          <w:sz w:val="24"/>
          <w:szCs w:val="24"/>
        </w:rPr>
        <w:t xml:space="preserve">Nous pensons qu’il n’est pas nécessaire de modifier les jardins existants et de supprimer les cerisiers du Japon. Le plan actuel peut être amélioré, en reprenant le principe rigoureux de celui de 1908, axé sur la perspective des bâtiments néo-classiques récemment classés, pour accompagner cette mise en valeur. D’autre part, il est incohérent de vouloir replacer les grilles situées aujourd’hui à l’entrée de la promenade de Quatre Heures, alors que les jardins du casino ne sont plus clôturés, ni réservés au casino. </w:t>
      </w:r>
    </w:p>
    <w:p w14:paraId="233C59EC" w14:textId="77777777" w:rsidR="005E1A94" w:rsidRPr="00C2786F" w:rsidRDefault="005E1A94" w:rsidP="00DB6D51">
      <w:pPr>
        <w:spacing w:before="120"/>
        <w:ind w:right="851"/>
        <w:rPr>
          <w:rFonts w:ascii="Times New Roman" w:hAnsi="Times New Roman" w:cs="Times New Roman"/>
          <w:b/>
          <w:i/>
          <w:sz w:val="24"/>
          <w:szCs w:val="24"/>
        </w:rPr>
      </w:pPr>
    </w:p>
    <w:p w14:paraId="5D527D49" w14:textId="4F39531F" w:rsidR="002B3F27" w:rsidRPr="00C2786F" w:rsidRDefault="00C2786F" w:rsidP="00DB6D51">
      <w:pPr>
        <w:spacing w:before="120"/>
        <w:ind w:right="851"/>
        <w:rPr>
          <w:rFonts w:ascii="Times New Roman" w:hAnsi="Times New Roman" w:cs="Times New Roman"/>
          <w:sz w:val="24"/>
          <w:szCs w:val="24"/>
        </w:rPr>
      </w:pPr>
      <w:r>
        <w:rPr>
          <w:rFonts w:ascii="Times New Roman" w:hAnsi="Times New Roman" w:cs="Times New Roman"/>
          <w:b/>
          <w:i/>
          <w:sz w:val="24"/>
          <w:szCs w:val="24"/>
        </w:rPr>
        <w:t xml:space="preserve">   </w:t>
      </w:r>
      <w:r w:rsidR="00087D3B" w:rsidRPr="00C2786F">
        <w:rPr>
          <w:rFonts w:ascii="Times New Roman" w:hAnsi="Times New Roman" w:cs="Times New Roman"/>
          <w:b/>
          <w:i/>
          <w:sz w:val="24"/>
          <w:szCs w:val="24"/>
        </w:rPr>
        <w:t>Le</w:t>
      </w:r>
      <w:r w:rsidR="002B3F27" w:rsidRPr="00C2786F">
        <w:rPr>
          <w:rFonts w:ascii="Times New Roman" w:hAnsi="Times New Roman" w:cs="Times New Roman"/>
          <w:b/>
          <w:i/>
          <w:sz w:val="24"/>
          <w:szCs w:val="24"/>
        </w:rPr>
        <w:t>s pistes cyclables</w:t>
      </w:r>
    </w:p>
    <w:p w14:paraId="409D4F75" w14:textId="77777777" w:rsidR="00EE604B" w:rsidRPr="00C2786F" w:rsidRDefault="00EE604B" w:rsidP="00C2786F">
      <w:pPr>
        <w:ind w:left="708" w:right="851"/>
        <w:rPr>
          <w:rFonts w:ascii="Times New Roman" w:hAnsi="Times New Roman" w:cs="Times New Roman"/>
          <w:sz w:val="24"/>
          <w:szCs w:val="24"/>
        </w:rPr>
      </w:pPr>
      <w:r w:rsidRPr="00C2786F">
        <w:rPr>
          <w:rFonts w:ascii="Times New Roman" w:hAnsi="Times New Roman" w:cs="Times New Roman"/>
          <w:sz w:val="24"/>
          <w:szCs w:val="24"/>
        </w:rPr>
        <w:t xml:space="preserve">La piste cyclable, qui ampute très largement la place Royale, pourrait avantageusement rester du  côté de la place du Monument. </w:t>
      </w:r>
    </w:p>
    <w:p w14:paraId="6DFE1198" w14:textId="77777777" w:rsidR="00EE604B" w:rsidRPr="00C2786F" w:rsidRDefault="00EE604B" w:rsidP="00C2786F">
      <w:pPr>
        <w:ind w:left="708" w:right="851"/>
        <w:rPr>
          <w:rFonts w:ascii="Times New Roman" w:hAnsi="Times New Roman" w:cs="Times New Roman"/>
          <w:sz w:val="24"/>
          <w:szCs w:val="24"/>
        </w:rPr>
      </w:pPr>
      <w:r w:rsidRPr="00C2786F">
        <w:rPr>
          <w:rFonts w:ascii="Times New Roman" w:hAnsi="Times New Roman" w:cs="Times New Roman"/>
          <w:sz w:val="24"/>
          <w:szCs w:val="24"/>
        </w:rPr>
        <w:t>Rue Xhrouet, le passage de la piste cyclable juste devant le parvis de l’église n’est pas adéquat</w:t>
      </w:r>
      <w:r w:rsidR="001F7386" w:rsidRPr="00C2786F">
        <w:rPr>
          <w:rFonts w:ascii="Times New Roman" w:hAnsi="Times New Roman" w:cs="Times New Roman"/>
          <w:sz w:val="24"/>
          <w:szCs w:val="24"/>
        </w:rPr>
        <w:t>.</w:t>
      </w:r>
      <w:r w:rsidRPr="00C2786F">
        <w:rPr>
          <w:rFonts w:ascii="Times New Roman" w:hAnsi="Times New Roman" w:cs="Times New Roman"/>
          <w:sz w:val="24"/>
          <w:szCs w:val="24"/>
        </w:rPr>
        <w:t xml:space="preserve"> </w:t>
      </w:r>
      <w:r w:rsidR="001F7386" w:rsidRPr="00C2786F">
        <w:rPr>
          <w:rFonts w:ascii="Times New Roman" w:eastAsia="Times New Roman" w:hAnsi="Times New Roman" w:cs="Times New Roman"/>
          <w:sz w:val="24"/>
          <w:szCs w:val="24"/>
        </w:rPr>
        <w:t xml:space="preserve">L’église est un monument répertorié non seulement à l’IPIC mais aussi dans le premier Inventaire </w:t>
      </w:r>
      <w:r w:rsidR="001F7386" w:rsidRPr="00C2786F">
        <w:rPr>
          <w:rFonts w:ascii="Times New Roman" w:eastAsia="Times New Roman" w:hAnsi="Times New Roman" w:cs="Times New Roman"/>
          <w:sz w:val="24"/>
          <w:szCs w:val="24"/>
        </w:rPr>
        <w:lastRenderedPageBreak/>
        <w:t>du Patrimoine Monumental (PMB Arr. Verviers )</w:t>
      </w:r>
      <w:r w:rsidRPr="00C2786F">
        <w:rPr>
          <w:rFonts w:ascii="Times New Roman" w:hAnsi="Times New Roman" w:cs="Times New Roman"/>
          <w:sz w:val="24"/>
          <w:szCs w:val="24"/>
        </w:rPr>
        <w:t>. Il serait préférable de placer cette piste de l’autre côté de la route.</w:t>
      </w:r>
    </w:p>
    <w:p w14:paraId="46F5E91B" w14:textId="4046C887" w:rsidR="00EE604B" w:rsidRPr="00C2786F" w:rsidRDefault="00EE604B" w:rsidP="00C2786F">
      <w:pPr>
        <w:ind w:left="708" w:right="851"/>
        <w:rPr>
          <w:rFonts w:ascii="Times New Roman" w:hAnsi="Times New Roman" w:cs="Times New Roman"/>
          <w:sz w:val="24"/>
          <w:szCs w:val="24"/>
        </w:rPr>
      </w:pPr>
      <w:r w:rsidRPr="00C2786F">
        <w:rPr>
          <w:rFonts w:ascii="Times New Roman" w:hAnsi="Times New Roman" w:cs="Times New Roman"/>
          <w:sz w:val="24"/>
          <w:szCs w:val="24"/>
        </w:rPr>
        <w:t>Celle qui traverse l’espace piéton à l’arrière du Pouhon Pierre-le-Grand nous semble inutile.</w:t>
      </w:r>
    </w:p>
    <w:p w14:paraId="7687C45F" w14:textId="6352D87F" w:rsidR="00B07AE3" w:rsidRPr="00C2786F" w:rsidRDefault="00B07AE3" w:rsidP="00EE604B">
      <w:pPr>
        <w:ind w:right="851" w:firstLine="708"/>
        <w:rPr>
          <w:rFonts w:ascii="Times New Roman" w:hAnsi="Times New Roman" w:cs="Times New Roman"/>
          <w:sz w:val="24"/>
          <w:szCs w:val="24"/>
        </w:rPr>
      </w:pPr>
    </w:p>
    <w:p w14:paraId="03CC82A7" w14:textId="1FC3120A" w:rsidR="00B07AE3" w:rsidRPr="00C2786F" w:rsidRDefault="00C2786F" w:rsidP="00B07AE3">
      <w:pPr>
        <w:spacing w:before="120"/>
        <w:ind w:right="851"/>
        <w:rPr>
          <w:rFonts w:ascii="Times New Roman" w:hAnsi="Times New Roman" w:cs="Times New Roman"/>
          <w:sz w:val="24"/>
          <w:szCs w:val="24"/>
        </w:rPr>
      </w:pPr>
      <w:r>
        <w:rPr>
          <w:rFonts w:ascii="Times New Roman" w:hAnsi="Times New Roman" w:cs="Times New Roman"/>
          <w:b/>
          <w:i/>
          <w:sz w:val="24"/>
          <w:szCs w:val="24"/>
        </w:rPr>
        <w:t xml:space="preserve">   </w:t>
      </w:r>
      <w:r w:rsidR="00B07AE3" w:rsidRPr="00C2786F">
        <w:rPr>
          <w:rFonts w:ascii="Times New Roman" w:hAnsi="Times New Roman" w:cs="Times New Roman"/>
          <w:b/>
          <w:i/>
          <w:sz w:val="24"/>
          <w:szCs w:val="24"/>
        </w:rPr>
        <w:t>La rue Servais</w:t>
      </w:r>
    </w:p>
    <w:p w14:paraId="06FA118A" w14:textId="077696CE" w:rsidR="00B07AE3" w:rsidRPr="00C2786F" w:rsidRDefault="003A5C88" w:rsidP="00C2786F">
      <w:pPr>
        <w:ind w:left="708" w:right="851"/>
        <w:rPr>
          <w:rFonts w:ascii="Times New Roman" w:hAnsi="Times New Roman" w:cs="Times New Roman"/>
          <w:iCs/>
          <w:color w:val="000000" w:themeColor="text1"/>
          <w:sz w:val="24"/>
          <w:szCs w:val="24"/>
        </w:rPr>
      </w:pPr>
      <w:r w:rsidRPr="00C2786F">
        <w:rPr>
          <w:rFonts w:ascii="Times New Roman" w:hAnsi="Times New Roman" w:cs="Times New Roman"/>
          <w:iCs/>
          <w:color w:val="000000" w:themeColor="text1"/>
          <w:sz w:val="24"/>
          <w:szCs w:val="24"/>
        </w:rPr>
        <w:t xml:space="preserve">Cette rue est </w:t>
      </w:r>
      <w:r w:rsidR="00B07AE3" w:rsidRPr="00C2786F">
        <w:rPr>
          <w:rFonts w:ascii="Times New Roman" w:hAnsi="Times New Roman" w:cs="Times New Roman"/>
          <w:iCs/>
          <w:color w:val="000000" w:themeColor="text1"/>
          <w:sz w:val="24"/>
          <w:szCs w:val="24"/>
        </w:rPr>
        <w:t>intégrée dans la zone de protection des bâtiments classés du casino</w:t>
      </w:r>
      <w:r w:rsidRPr="00C2786F">
        <w:rPr>
          <w:rFonts w:ascii="Times New Roman" w:hAnsi="Times New Roman" w:cs="Times New Roman"/>
          <w:iCs/>
          <w:color w:val="000000" w:themeColor="text1"/>
          <w:sz w:val="24"/>
          <w:szCs w:val="24"/>
        </w:rPr>
        <w:t>.</w:t>
      </w:r>
      <w:r w:rsidR="00B07AE3" w:rsidRPr="00C2786F">
        <w:rPr>
          <w:rFonts w:ascii="Times New Roman" w:hAnsi="Times New Roman" w:cs="Times New Roman"/>
          <w:iCs/>
          <w:color w:val="000000" w:themeColor="text1"/>
          <w:sz w:val="24"/>
          <w:szCs w:val="24"/>
        </w:rPr>
        <w:t xml:space="preserve"> </w:t>
      </w:r>
      <w:r w:rsidRPr="00C2786F">
        <w:rPr>
          <w:rFonts w:ascii="Times New Roman" w:hAnsi="Times New Roman" w:cs="Times New Roman"/>
          <w:iCs/>
          <w:color w:val="000000" w:themeColor="text1"/>
          <w:sz w:val="24"/>
          <w:szCs w:val="24"/>
        </w:rPr>
        <w:t>N</w:t>
      </w:r>
      <w:r w:rsidR="00B07AE3" w:rsidRPr="00C2786F">
        <w:rPr>
          <w:rFonts w:ascii="Times New Roman" w:hAnsi="Times New Roman" w:cs="Times New Roman"/>
          <w:iCs/>
          <w:color w:val="000000" w:themeColor="text1"/>
          <w:sz w:val="24"/>
          <w:szCs w:val="24"/>
        </w:rPr>
        <w:t xml:space="preserve">e serait-il pas plus judicieux et </w:t>
      </w:r>
      <w:r w:rsidRPr="00C2786F">
        <w:rPr>
          <w:rFonts w:ascii="Times New Roman" w:hAnsi="Times New Roman" w:cs="Times New Roman"/>
          <w:iCs/>
          <w:color w:val="000000" w:themeColor="text1"/>
          <w:sz w:val="24"/>
          <w:szCs w:val="24"/>
        </w:rPr>
        <w:t xml:space="preserve">plus </w:t>
      </w:r>
      <w:r w:rsidR="00B07AE3" w:rsidRPr="00C2786F">
        <w:rPr>
          <w:rFonts w:ascii="Times New Roman" w:hAnsi="Times New Roman" w:cs="Times New Roman"/>
          <w:iCs/>
          <w:color w:val="000000" w:themeColor="text1"/>
          <w:sz w:val="24"/>
          <w:szCs w:val="24"/>
        </w:rPr>
        <w:t xml:space="preserve">efficace de privilégier un sens unique global depuis la Rue Schaltin vers la Place Verte et la rue de la Poste et permettre </w:t>
      </w:r>
      <w:r w:rsidR="00A0254D" w:rsidRPr="00C2786F">
        <w:rPr>
          <w:rFonts w:ascii="Times New Roman" w:hAnsi="Times New Roman" w:cs="Times New Roman"/>
          <w:iCs/>
          <w:color w:val="000000" w:themeColor="text1"/>
          <w:sz w:val="24"/>
          <w:szCs w:val="24"/>
        </w:rPr>
        <w:t xml:space="preserve">ainsi </w:t>
      </w:r>
      <w:r w:rsidR="00B07AE3" w:rsidRPr="00C2786F">
        <w:rPr>
          <w:rFonts w:ascii="Times New Roman" w:hAnsi="Times New Roman" w:cs="Times New Roman"/>
          <w:iCs/>
          <w:color w:val="000000" w:themeColor="text1"/>
          <w:sz w:val="24"/>
          <w:szCs w:val="24"/>
        </w:rPr>
        <w:t xml:space="preserve">au Centre culturel  une accessibilité plus efficace </w:t>
      </w:r>
      <w:r w:rsidRPr="00C2786F">
        <w:rPr>
          <w:rFonts w:ascii="Times New Roman" w:hAnsi="Times New Roman" w:cs="Times New Roman"/>
          <w:iCs/>
          <w:color w:val="000000" w:themeColor="text1"/>
          <w:sz w:val="24"/>
          <w:szCs w:val="24"/>
        </w:rPr>
        <w:t xml:space="preserve">tant </w:t>
      </w:r>
      <w:r w:rsidR="00B07AE3" w:rsidRPr="00C2786F">
        <w:rPr>
          <w:rFonts w:ascii="Times New Roman" w:hAnsi="Times New Roman" w:cs="Times New Roman"/>
          <w:iCs/>
          <w:color w:val="000000" w:themeColor="text1"/>
          <w:sz w:val="24"/>
          <w:szCs w:val="24"/>
        </w:rPr>
        <w:t>pour l</w:t>
      </w:r>
      <w:r w:rsidRPr="00C2786F">
        <w:rPr>
          <w:rFonts w:ascii="Times New Roman" w:hAnsi="Times New Roman" w:cs="Times New Roman"/>
          <w:iCs/>
          <w:color w:val="000000" w:themeColor="text1"/>
          <w:sz w:val="24"/>
          <w:szCs w:val="24"/>
        </w:rPr>
        <w:t xml:space="preserve">a logistique que pour le </w:t>
      </w:r>
      <w:r w:rsidR="00B07AE3" w:rsidRPr="00C2786F">
        <w:rPr>
          <w:rFonts w:ascii="Times New Roman" w:hAnsi="Times New Roman" w:cs="Times New Roman"/>
          <w:iCs/>
          <w:color w:val="000000" w:themeColor="text1"/>
          <w:sz w:val="24"/>
          <w:szCs w:val="24"/>
        </w:rPr>
        <w:t>public qui fréquente</w:t>
      </w:r>
      <w:r w:rsidRPr="00C2786F">
        <w:rPr>
          <w:rFonts w:ascii="Times New Roman" w:hAnsi="Times New Roman" w:cs="Times New Roman"/>
          <w:iCs/>
          <w:color w:val="000000" w:themeColor="text1"/>
          <w:sz w:val="24"/>
          <w:szCs w:val="24"/>
        </w:rPr>
        <w:t xml:space="preserve"> </w:t>
      </w:r>
      <w:r w:rsidR="00B07AE3" w:rsidRPr="00C2786F">
        <w:rPr>
          <w:rFonts w:ascii="Times New Roman" w:hAnsi="Times New Roman" w:cs="Times New Roman"/>
          <w:iCs/>
          <w:color w:val="000000" w:themeColor="text1"/>
          <w:sz w:val="24"/>
          <w:szCs w:val="24"/>
        </w:rPr>
        <w:t xml:space="preserve">en nombre </w:t>
      </w:r>
      <w:r w:rsidRPr="00C2786F">
        <w:rPr>
          <w:rFonts w:ascii="Times New Roman" w:hAnsi="Times New Roman" w:cs="Times New Roman"/>
          <w:iCs/>
          <w:color w:val="000000" w:themeColor="text1"/>
          <w:sz w:val="24"/>
          <w:szCs w:val="24"/>
        </w:rPr>
        <w:t xml:space="preserve">important </w:t>
      </w:r>
      <w:r w:rsidR="00B07AE3" w:rsidRPr="00C2786F">
        <w:rPr>
          <w:rFonts w:ascii="Times New Roman" w:hAnsi="Times New Roman" w:cs="Times New Roman"/>
          <w:iCs/>
          <w:color w:val="000000" w:themeColor="text1"/>
          <w:sz w:val="24"/>
          <w:szCs w:val="24"/>
        </w:rPr>
        <w:t>ce lieu patrimonial</w:t>
      </w:r>
      <w:r w:rsidRPr="00C2786F">
        <w:rPr>
          <w:rFonts w:ascii="Times New Roman" w:hAnsi="Times New Roman" w:cs="Times New Roman"/>
          <w:iCs/>
          <w:color w:val="000000" w:themeColor="text1"/>
          <w:sz w:val="24"/>
          <w:szCs w:val="24"/>
        </w:rPr>
        <w:t> ?</w:t>
      </w:r>
    </w:p>
    <w:p w14:paraId="62FC986F" w14:textId="77777777" w:rsidR="00EE604B" w:rsidRPr="00C2786F" w:rsidRDefault="00EE604B" w:rsidP="00EE604B">
      <w:pPr>
        <w:rPr>
          <w:rFonts w:ascii="Times New Roman" w:hAnsi="Times New Roman" w:cs="Times New Roman"/>
          <w:sz w:val="24"/>
          <w:szCs w:val="24"/>
        </w:rPr>
      </w:pPr>
    </w:p>
    <w:p w14:paraId="0F70BC2F" w14:textId="0570A4B6" w:rsidR="00EE604B" w:rsidRPr="00C2786F" w:rsidRDefault="00C2786F" w:rsidP="00EE604B">
      <w:pPr>
        <w:rPr>
          <w:rFonts w:ascii="Times New Roman" w:hAnsi="Times New Roman" w:cs="Times New Roman"/>
          <w:b/>
          <w:i/>
          <w:sz w:val="24"/>
          <w:szCs w:val="24"/>
        </w:rPr>
      </w:pPr>
      <w:r>
        <w:rPr>
          <w:rFonts w:ascii="Times New Roman" w:hAnsi="Times New Roman" w:cs="Times New Roman"/>
          <w:b/>
          <w:i/>
          <w:sz w:val="24"/>
          <w:szCs w:val="24"/>
        </w:rPr>
        <w:t xml:space="preserve">  </w:t>
      </w:r>
      <w:r w:rsidR="00EE604B" w:rsidRPr="00C2786F">
        <w:rPr>
          <w:rFonts w:ascii="Times New Roman" w:hAnsi="Times New Roman" w:cs="Times New Roman"/>
          <w:b/>
          <w:i/>
          <w:sz w:val="24"/>
          <w:szCs w:val="24"/>
        </w:rPr>
        <w:t>Un contact avec la Région Wallonne</w:t>
      </w:r>
    </w:p>
    <w:p w14:paraId="72F01317" w14:textId="6B840F1C" w:rsidR="00796F24" w:rsidRPr="00C2786F" w:rsidRDefault="00EE604B" w:rsidP="00C2786F">
      <w:pPr>
        <w:ind w:left="708"/>
        <w:rPr>
          <w:rFonts w:ascii="Times New Roman" w:hAnsi="Times New Roman" w:cs="Times New Roman"/>
          <w:sz w:val="24"/>
          <w:szCs w:val="24"/>
        </w:rPr>
      </w:pPr>
      <w:r w:rsidRPr="00C2786F">
        <w:rPr>
          <w:rFonts w:ascii="Times New Roman" w:hAnsi="Times New Roman" w:cs="Times New Roman"/>
          <w:sz w:val="24"/>
          <w:szCs w:val="24"/>
        </w:rPr>
        <w:t>Enfin, nous souhaitons un contact avec la Région afin de pouvoir expliciter concrètement nos propositions (tracés en accord avec le patrimoine, matériaux, végétalisation globale) pour un projet de qualité en support de la reconnaissance de SPA au patrimoine mondial.</w:t>
      </w:r>
    </w:p>
    <w:p w14:paraId="7F194626" w14:textId="77777777" w:rsidR="00A94901" w:rsidRPr="00C2786F" w:rsidRDefault="004C039E" w:rsidP="00C2786F">
      <w:pPr>
        <w:ind w:left="708"/>
        <w:rPr>
          <w:rFonts w:ascii="Times New Roman" w:hAnsi="Times New Roman" w:cs="Times New Roman"/>
          <w:sz w:val="24"/>
          <w:szCs w:val="24"/>
        </w:rPr>
      </w:pPr>
      <w:r w:rsidRPr="00C2786F">
        <w:rPr>
          <w:sz w:val="24"/>
          <w:szCs w:val="24"/>
        </w:rPr>
        <w:tab/>
      </w:r>
    </w:p>
    <w:p w14:paraId="07A5161F" w14:textId="77777777" w:rsidR="00343409" w:rsidRPr="00C2786F" w:rsidRDefault="00343409">
      <w:pPr>
        <w:rPr>
          <w:rFonts w:ascii="Times New Roman" w:hAnsi="Times New Roman" w:cs="Times New Roman"/>
          <w:sz w:val="24"/>
          <w:szCs w:val="24"/>
        </w:rPr>
      </w:pPr>
    </w:p>
    <w:p w14:paraId="31FB7AC4" w14:textId="38756EB2" w:rsidR="00343409" w:rsidRPr="00C2786F" w:rsidRDefault="00343409">
      <w:pPr>
        <w:rPr>
          <w:rFonts w:ascii="Times New Roman" w:hAnsi="Times New Roman" w:cs="Times New Roman"/>
          <w:sz w:val="24"/>
          <w:szCs w:val="24"/>
        </w:rPr>
      </w:pPr>
      <w:r w:rsidRPr="00C2786F">
        <w:rPr>
          <w:rFonts w:ascii="Times New Roman" w:hAnsi="Times New Roman" w:cs="Times New Roman"/>
          <w:sz w:val="24"/>
          <w:szCs w:val="24"/>
        </w:rPr>
        <w:tab/>
        <w:t xml:space="preserve">La </w:t>
      </w:r>
      <w:r w:rsidR="00D7005B" w:rsidRPr="00C2786F">
        <w:rPr>
          <w:rFonts w:ascii="Times New Roman" w:hAnsi="Times New Roman" w:cs="Times New Roman"/>
          <w:sz w:val="24"/>
          <w:szCs w:val="24"/>
        </w:rPr>
        <w:t>S</w:t>
      </w:r>
      <w:r w:rsidRPr="00C2786F">
        <w:rPr>
          <w:rFonts w:ascii="Times New Roman" w:hAnsi="Times New Roman" w:cs="Times New Roman"/>
          <w:sz w:val="24"/>
          <w:szCs w:val="24"/>
        </w:rPr>
        <w:t>ecrétaire</w:t>
      </w:r>
      <w:r w:rsidR="00D7005B" w:rsidRPr="00C2786F">
        <w:rPr>
          <w:rFonts w:ascii="Times New Roman" w:hAnsi="Times New Roman" w:cs="Times New Roman"/>
          <w:sz w:val="24"/>
          <w:szCs w:val="24"/>
        </w:rPr>
        <w:t>,</w:t>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00C2786F">
        <w:rPr>
          <w:rFonts w:ascii="Times New Roman" w:hAnsi="Times New Roman" w:cs="Times New Roman"/>
          <w:sz w:val="24"/>
          <w:szCs w:val="24"/>
        </w:rPr>
        <w:tab/>
      </w:r>
      <w:r w:rsidR="00C2786F">
        <w:rPr>
          <w:rFonts w:ascii="Times New Roman" w:hAnsi="Times New Roman" w:cs="Times New Roman"/>
          <w:sz w:val="24"/>
          <w:szCs w:val="24"/>
        </w:rPr>
        <w:tab/>
      </w:r>
      <w:r w:rsidRPr="00C2786F">
        <w:rPr>
          <w:rFonts w:ascii="Times New Roman" w:hAnsi="Times New Roman" w:cs="Times New Roman"/>
          <w:sz w:val="24"/>
          <w:szCs w:val="24"/>
        </w:rPr>
        <w:t>Le Président</w:t>
      </w:r>
      <w:r w:rsidR="00D7005B" w:rsidRPr="00C2786F">
        <w:rPr>
          <w:rFonts w:ascii="Times New Roman" w:hAnsi="Times New Roman" w:cs="Times New Roman"/>
          <w:sz w:val="24"/>
          <w:szCs w:val="24"/>
        </w:rPr>
        <w:t>,</w:t>
      </w:r>
    </w:p>
    <w:p w14:paraId="17A181D4" w14:textId="75081F0E" w:rsidR="00343409" w:rsidRPr="00C2786F" w:rsidRDefault="00343409">
      <w:pPr>
        <w:rPr>
          <w:rFonts w:ascii="Times New Roman" w:hAnsi="Times New Roman" w:cs="Times New Roman"/>
          <w:sz w:val="24"/>
          <w:szCs w:val="24"/>
        </w:rPr>
      </w:pPr>
      <w:r w:rsidRPr="00C2786F">
        <w:rPr>
          <w:rFonts w:ascii="Times New Roman" w:hAnsi="Times New Roman" w:cs="Times New Roman"/>
          <w:sz w:val="24"/>
          <w:szCs w:val="24"/>
        </w:rPr>
        <w:tab/>
        <w:t>Martine Marchal</w:t>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Pr="00C2786F">
        <w:rPr>
          <w:rFonts w:ascii="Times New Roman" w:hAnsi="Times New Roman" w:cs="Times New Roman"/>
          <w:sz w:val="24"/>
          <w:szCs w:val="24"/>
        </w:rPr>
        <w:tab/>
      </w:r>
      <w:r w:rsidR="00C2786F" w:rsidRPr="00C2786F">
        <w:rPr>
          <w:rFonts w:ascii="Times New Roman" w:hAnsi="Times New Roman" w:cs="Times New Roman"/>
          <w:sz w:val="24"/>
          <w:szCs w:val="24"/>
        </w:rPr>
        <w:t xml:space="preserve"> </w:t>
      </w:r>
      <w:r w:rsidR="00C2786F">
        <w:rPr>
          <w:rFonts w:ascii="Times New Roman" w:hAnsi="Times New Roman" w:cs="Times New Roman"/>
          <w:sz w:val="24"/>
          <w:szCs w:val="24"/>
        </w:rPr>
        <w:t xml:space="preserve"> </w:t>
      </w:r>
      <w:r w:rsidR="00C2786F">
        <w:rPr>
          <w:rFonts w:ascii="Times New Roman" w:hAnsi="Times New Roman" w:cs="Times New Roman"/>
          <w:sz w:val="24"/>
          <w:szCs w:val="24"/>
        </w:rPr>
        <w:tab/>
        <w:t xml:space="preserve">   </w:t>
      </w:r>
      <w:r w:rsidRPr="00C2786F">
        <w:rPr>
          <w:rFonts w:ascii="Times New Roman" w:hAnsi="Times New Roman" w:cs="Times New Roman"/>
          <w:sz w:val="24"/>
          <w:szCs w:val="24"/>
        </w:rPr>
        <w:t xml:space="preserve">Pol </w:t>
      </w:r>
      <w:proofErr w:type="spellStart"/>
      <w:r w:rsidRPr="00C2786F">
        <w:rPr>
          <w:rFonts w:ascii="Times New Roman" w:hAnsi="Times New Roman" w:cs="Times New Roman"/>
          <w:sz w:val="24"/>
          <w:szCs w:val="24"/>
        </w:rPr>
        <w:t>Jehin</w:t>
      </w:r>
      <w:proofErr w:type="spellEnd"/>
    </w:p>
    <w:p w14:paraId="29FE6694" w14:textId="77777777" w:rsidR="00FE787B" w:rsidRPr="00C2786F" w:rsidRDefault="00FE787B">
      <w:pPr>
        <w:rPr>
          <w:rFonts w:ascii="Times New Roman" w:hAnsi="Times New Roman" w:cs="Times New Roman"/>
          <w:sz w:val="24"/>
          <w:szCs w:val="24"/>
        </w:rPr>
      </w:pPr>
    </w:p>
    <w:p w14:paraId="1FB1F6F6" w14:textId="77777777" w:rsidR="00087D3B" w:rsidRPr="00C2786F" w:rsidRDefault="00087D3B">
      <w:pPr>
        <w:rPr>
          <w:sz w:val="24"/>
          <w:szCs w:val="24"/>
        </w:rPr>
      </w:pPr>
    </w:p>
    <w:p w14:paraId="095C01E1" w14:textId="77777777" w:rsidR="00A94901" w:rsidRPr="00C2786F" w:rsidRDefault="00A94901" w:rsidP="00A94901">
      <w:pPr>
        <w:rPr>
          <w:sz w:val="24"/>
          <w:szCs w:val="24"/>
        </w:rPr>
      </w:pPr>
    </w:p>
    <w:sectPr w:rsidR="00A94901" w:rsidRPr="00C2786F" w:rsidSect="00087D3B">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535966"/>
    <w:multiLevelType w:val="hybridMultilevel"/>
    <w:tmpl w:val="70586ED4"/>
    <w:lvl w:ilvl="0" w:tplc="A14EC524">
      <w:start w:val="1"/>
      <w:numFmt w:val="decimal"/>
      <w:lvlText w:val="%1."/>
      <w:lvlJc w:val="left"/>
      <w:pPr>
        <w:ind w:left="1211" w:hanging="360"/>
      </w:pPr>
      <w:rPr>
        <w:rFonts w:hint="default"/>
      </w:rPr>
    </w:lvl>
    <w:lvl w:ilvl="1" w:tplc="040C0019" w:tentative="1">
      <w:start w:val="1"/>
      <w:numFmt w:val="lowerLetter"/>
      <w:lvlText w:val="%2."/>
      <w:lvlJc w:val="left"/>
      <w:pPr>
        <w:ind w:left="1931" w:hanging="360"/>
      </w:pPr>
    </w:lvl>
    <w:lvl w:ilvl="2" w:tplc="040C001B" w:tentative="1">
      <w:start w:val="1"/>
      <w:numFmt w:val="lowerRoman"/>
      <w:lvlText w:val="%3."/>
      <w:lvlJc w:val="right"/>
      <w:pPr>
        <w:ind w:left="2651" w:hanging="180"/>
      </w:pPr>
    </w:lvl>
    <w:lvl w:ilvl="3" w:tplc="040C000F" w:tentative="1">
      <w:start w:val="1"/>
      <w:numFmt w:val="decimal"/>
      <w:lvlText w:val="%4."/>
      <w:lvlJc w:val="left"/>
      <w:pPr>
        <w:ind w:left="3371" w:hanging="360"/>
      </w:pPr>
    </w:lvl>
    <w:lvl w:ilvl="4" w:tplc="040C0019" w:tentative="1">
      <w:start w:val="1"/>
      <w:numFmt w:val="lowerLetter"/>
      <w:lvlText w:val="%5."/>
      <w:lvlJc w:val="left"/>
      <w:pPr>
        <w:ind w:left="4091" w:hanging="360"/>
      </w:pPr>
    </w:lvl>
    <w:lvl w:ilvl="5" w:tplc="040C001B" w:tentative="1">
      <w:start w:val="1"/>
      <w:numFmt w:val="lowerRoman"/>
      <w:lvlText w:val="%6."/>
      <w:lvlJc w:val="right"/>
      <w:pPr>
        <w:ind w:left="4811" w:hanging="180"/>
      </w:pPr>
    </w:lvl>
    <w:lvl w:ilvl="6" w:tplc="040C000F" w:tentative="1">
      <w:start w:val="1"/>
      <w:numFmt w:val="decimal"/>
      <w:lvlText w:val="%7."/>
      <w:lvlJc w:val="left"/>
      <w:pPr>
        <w:ind w:left="5531" w:hanging="360"/>
      </w:pPr>
    </w:lvl>
    <w:lvl w:ilvl="7" w:tplc="040C0019" w:tentative="1">
      <w:start w:val="1"/>
      <w:numFmt w:val="lowerLetter"/>
      <w:lvlText w:val="%8."/>
      <w:lvlJc w:val="left"/>
      <w:pPr>
        <w:ind w:left="6251" w:hanging="360"/>
      </w:pPr>
    </w:lvl>
    <w:lvl w:ilvl="8" w:tplc="040C001B" w:tentative="1">
      <w:start w:val="1"/>
      <w:numFmt w:val="lowerRoman"/>
      <w:lvlText w:val="%9."/>
      <w:lvlJc w:val="right"/>
      <w:pPr>
        <w:ind w:left="6971" w:hanging="180"/>
      </w:pPr>
    </w:lvl>
  </w:abstractNum>
  <w:num w:numId="1" w16cid:durableId="1951818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901"/>
    <w:rsid w:val="00087D3B"/>
    <w:rsid w:val="000C4411"/>
    <w:rsid w:val="001F7386"/>
    <w:rsid w:val="00292758"/>
    <w:rsid w:val="002B3F27"/>
    <w:rsid w:val="002B4C39"/>
    <w:rsid w:val="00343409"/>
    <w:rsid w:val="003A5C88"/>
    <w:rsid w:val="004C039E"/>
    <w:rsid w:val="005E1A94"/>
    <w:rsid w:val="007661C8"/>
    <w:rsid w:val="00796F24"/>
    <w:rsid w:val="00931B13"/>
    <w:rsid w:val="00A0254D"/>
    <w:rsid w:val="00A616DF"/>
    <w:rsid w:val="00A94901"/>
    <w:rsid w:val="00B07AE3"/>
    <w:rsid w:val="00B745BE"/>
    <w:rsid w:val="00BE047A"/>
    <w:rsid w:val="00C2786F"/>
    <w:rsid w:val="00D6289B"/>
    <w:rsid w:val="00D7005B"/>
    <w:rsid w:val="00DB6D51"/>
    <w:rsid w:val="00DF67EE"/>
    <w:rsid w:val="00EB0037"/>
    <w:rsid w:val="00EE604B"/>
    <w:rsid w:val="00FE787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0E4C4"/>
  <w15:chartTrackingRefBased/>
  <w15:docId w15:val="{380BE68A-F889-4189-A335-0BE006699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787B"/>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78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3497</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Pierre Ghyssens</cp:lastModifiedBy>
  <cp:revision>2</cp:revision>
  <cp:lastPrinted>2023-03-09T10:17:00Z</cp:lastPrinted>
  <dcterms:created xsi:type="dcterms:W3CDTF">2023-03-16T12:38:00Z</dcterms:created>
  <dcterms:modified xsi:type="dcterms:W3CDTF">2023-03-16T12:38:00Z</dcterms:modified>
</cp:coreProperties>
</file>